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A1" w:rsidRDefault="00C07532" w:rsidP="00AA1DA1">
      <w:pPr>
        <w:rPr>
          <w:b/>
          <w:sz w:val="28"/>
          <w:szCs w:val="28"/>
        </w:rPr>
      </w:pPr>
      <w:r w:rsidRPr="00C07532">
        <w:rPr>
          <w:b/>
          <w:sz w:val="28"/>
          <w:szCs w:val="28"/>
        </w:rPr>
        <w:t>T</w:t>
      </w:r>
      <w:r w:rsidRPr="00C07532">
        <w:rPr>
          <w:b/>
          <w:sz w:val="28"/>
          <w:szCs w:val="28"/>
        </w:rPr>
        <w:t>ăng cường các biện pháp bảo vệ, phát huy giá trị di sả</w:t>
      </w:r>
      <w:r w:rsidRPr="00C07532">
        <w:rPr>
          <w:b/>
          <w:sz w:val="28"/>
          <w:szCs w:val="28"/>
        </w:rPr>
        <w:t xml:space="preserve">n văn hóa </w:t>
      </w:r>
    </w:p>
    <w:p w:rsidR="00C07532" w:rsidRPr="00C07532" w:rsidRDefault="00C07532" w:rsidP="00AA1DA1">
      <w:pPr>
        <w:rPr>
          <w:b/>
          <w:sz w:val="28"/>
          <w:szCs w:val="28"/>
        </w:rPr>
      </w:pPr>
      <w:r w:rsidRPr="00C07532">
        <w:rPr>
          <w:b/>
          <w:sz w:val="28"/>
          <w:szCs w:val="28"/>
        </w:rPr>
        <w:t>trong</w:t>
      </w:r>
      <w:r w:rsidRPr="00C07532">
        <w:rPr>
          <w:b/>
          <w:sz w:val="28"/>
          <w:szCs w:val="28"/>
        </w:rPr>
        <w:t xml:space="preserve"> Tết Nguyên đán Ất Tỵ 2025</w:t>
      </w:r>
    </w:p>
    <w:p w:rsidR="00C07532" w:rsidRDefault="00C07532" w:rsidP="00AA1DA1">
      <w:pPr>
        <w:jc w:val="both"/>
      </w:pPr>
    </w:p>
    <w:p w:rsidR="00AA1DA1" w:rsidRDefault="00C07532" w:rsidP="00AA1DA1">
      <w:pPr>
        <w:jc w:val="both"/>
      </w:pPr>
      <w:r>
        <w:t>Thực hiện công văn số 178/SVHTTDL-DSVH ngày 13/01/2025 của Giám đốc Sở Văn hóa, Thể thao và Du lịch tỉnh Thanh Hóa về việc tăng cường các biện pháp bảo vệ, phát huy giá trị di sản văn hóa bảo đảm đón Tết Nguyên đán Ất Tỵ 2025 trên địa bàn huyện. UBND huyện chỉ đạo và yêu cầu phòng Văn hóa và Thông tin; Trung tâm Văn hóa, Thông tin, Thể thao và Du lịch huyện; Chủ tịch UBND các xã, thị trấ</w:t>
      </w:r>
      <w:r w:rsidR="00AA1DA1">
        <w:t xml:space="preserve">n </w:t>
      </w:r>
      <w:r>
        <w:t xml:space="preserve">căn cứ vào chức năng, nhiệm vụ được giao tập trung tổ chức thực hiện tốt một số nhiệm vụ sau: </w:t>
      </w:r>
    </w:p>
    <w:p w:rsidR="00AA1DA1" w:rsidRDefault="00C07532" w:rsidP="00AA1DA1">
      <w:pPr>
        <w:jc w:val="both"/>
      </w:pPr>
      <w:r>
        <w:t>- Trước mắt, chuẩn bị đón tết cổ truyền năm 2025 và lễ hội đầ</w:t>
      </w:r>
      <w:r w:rsidR="00AA1DA1">
        <w:t>u năm,</w:t>
      </w:r>
      <w:r>
        <w:t xml:space="preserve"> </w:t>
      </w:r>
      <w:r w:rsidR="00AA1DA1">
        <w:t>B</w:t>
      </w:r>
      <w:r>
        <w:t xml:space="preserve">an quản lý di tích tăng cường công tác quản lý về tổ chức dâng hương, tổ chức lễ hội tại di tích và thực hiện nếp sống văn minh tại di tích, lễ hội; tạo điều kiện thuận lợi cho các di tích phát huy các giá trị văn hóa truyền thống tốt đẹp; nghiêm cấm các hoạt động mê tín dị đoan và hạn chế tối đa đốt vàng mã, thắp nến, hương… tại di tích; quy định cụ thể nơi hóa hương, vàng (nơi này phải cách xa di tích, không có nguy cơ hoặc tiểm ẩn nguy cơ gây hỏa hoạn); kiểm tra lại nguồn, đường dây điện hiện có tại di tích và đảm bảo hệ thống dây điện, đèn chiếu sáng tại di tích phải an toàn; quan tâm và đầu tư phương án, phương tiện, lực lượng phòng cháy chữa cháy tại di tích để đảm bảo an toàn cho di tích và môi trường, cảnh quan. </w:t>
      </w:r>
    </w:p>
    <w:p w:rsidR="007179E4" w:rsidRDefault="00AA1DA1" w:rsidP="00AA1DA1">
      <w:pPr>
        <w:jc w:val="both"/>
      </w:pPr>
      <w:r>
        <w:t>- T</w:t>
      </w:r>
      <w:r w:rsidR="00C07532">
        <w:t xml:space="preserve">ăng cường các hình thức và giải pháp tuyên truyền pháp luật về di sản văn hóa, Chỉ thị số 45/CT-TTg ngày 18/12/2024 của Thủ tướng Chính phủ về tăng cường các biện pháp bảo đảm đón Tết Nguyên đán Ất Tỵ năm 2025; Công văn số 5672/BVHTTDL-VP ngày 25/12/2024 2 của Bộ Văn hóa, Thể thao và Du lịch về việc tăng cường công tác quản lý, tổ chức các hoạt động văn hoá, thể thao, du lịch và lễ hội mừng Xuân Ất Tỵ 2025; Chỉ thị 27-CT/TU ngày 20/12/2024 của Ban thường vụ tỉnh ủy về việc tổ chức Tết Nguyên đán Ất Tỵ 2025 và Chỉ thị của Chủ tịch UBND tỉnh số 19/CT-UBND ngày 23/8/2022 về việc tăng cường công tác quản lý, bảo quản, tu bổ, phục hồi và phát huy giá trị di tích lịch sử - văn hóa và danh lam thắng cảnh trên địa bàn tỉnh Thanh Hoá; Chỉ thị 22/CT-UBND ngày 27/12/2024 của UBND tỉnh về việc tổ chức Tết Nguyên đán Ất Tỵ năm 2025; văn bản số 5924/SVHTTDL-DSVH ngày 19/12/2022 của Sở Văn hóa, Thể thao và Du lịch về việc hướng dẫn thực hiện công tác quản lý, bảo vệ và phát huy giá trị di tích lịch sử - văn hóa, danh lam thắng cảnh, lễ hội tại di tích trên địa bàn tỉnh Thanh Hóa; văn bản số 143/UBND-VH ngày 16/01/2023 của UBND huyện Nga Sơn về việc hướng dẫn thực hiện công tác quản lý, bảo vệ và phát huy giá trị di tích lịch sử - văn hóa, danh lam thắng cảnh, lễ hội tại di tích trên địa bàn huyện Nga Sơn cho các tổ chức, cá nhân có liên quan, đặc biệt là các tổ chức, cá nhân được giao quản lý trực tiếp tại di tích biết, nghiêm túc thực hiện. </w:t>
      </w:r>
    </w:p>
    <w:p w:rsidR="007179E4" w:rsidRDefault="00C07532" w:rsidP="00AA1DA1">
      <w:pPr>
        <w:jc w:val="both"/>
      </w:pPr>
      <w:r>
        <w:t>- Thực hiện việc nhận công đức, tài trợ của tổ chức, cá nhân đúng quy định; chỉ tiếp nhận hiện vật, đồ thờ do các tổ chức, cá nhân, du khách thập phương cung tiến cho di tích theo đúng quy hoạch và thiết kế đã được cấp có thẩm quyền phê duyệt. Đối với những di tích chưa có quy hoạch và thiết kế, việc tiếp nhận hiện vật, đồ thờ do các tổ chức, cá nhân, du khách thập phương cung tiến chỉ được thực hiện sau khi cấp có thẩm quyền, cơ quan chuyên môn thẩm định, thỏa thuận, phê duyệt hồ sơ và cho phép.</w:t>
      </w:r>
    </w:p>
    <w:p w:rsidR="007179E4" w:rsidRDefault="00C07532" w:rsidP="00AA1DA1">
      <w:pPr>
        <w:jc w:val="both"/>
      </w:pPr>
      <w:r>
        <w:t xml:space="preserve">- Phối hợp với các cơ quan chức năng tại địa phương kiểm tra, giám sát việc tổ chức lễ hội tại di tích trước, trong và sau Tết Nguyên đán Ất Tỵ 2025 Thực hiện nghiêm các quy định của Luật Di sản văn hóa và quy định của pháp luật liên quan trong việc ngăn chặn các hoạt động lượi dụng lễ hội, tôn giáo, tín ngưỡng nhằm trục lợi gây mất trật tự an toàn xã hội. Tăng cường các phương án, giải pháp và đầu tư trang thiết bị cho công tác phòng chống cháy nổ, trộm cắp tại các di tích, nhà truyền thống địa phương. </w:t>
      </w:r>
    </w:p>
    <w:p w:rsidR="00FB7239" w:rsidRDefault="00C07532" w:rsidP="00AA1DA1">
      <w:pPr>
        <w:jc w:val="both"/>
      </w:pPr>
      <w:r>
        <w:t xml:space="preserve">- Triển khai các phương án bảo vệ, phòng, chống cháy nổ, trộm cắp tài sản, bảo đảm giữ gìn tuyệt đối an toàn tại khu nhà truyền thống, di tích và khách tham quan. Tuyên truyền, hướng dẫn nhân dân tham gia các hoạt động tín ngưỡng trong di tích phù hợp với truyền thống, đảm bảo vui tươi, lành mạnh, an toàn, tiết kiệm. Có kế hoạch cụ thể bố trí cán bộ, nhân viên trực Tết, kịp thời xử lý, giải quyết hiệu quả mọi công việc, tình huống phát sinh; thực hiện nghiêm chế độ thông tin, báo cáo trong dịp nghỉ Tết Nguyên đán. - </w:t>
      </w:r>
      <w:r>
        <w:lastRenderedPageBreak/>
        <w:t>Tổ chức trưng bày, tuyên truyền chuyên đề về thành tựu của huyện, tỉnh, đất nước; hoạt động mừng Đảng, mừng Xuân; hoạt động văn hoá, thể thao, lễ hội, gắn với phát huy giá trị di sản văn hóa của dân tộc, phục vụ nhu cầu hưởng thụ văn 3 hóa tinh thần cho Nhân dân trong dịp Tết Nguyên đán Ất Tỵ và thành lập Đảng Cộng sản Việt Nam (03/02/2025). UBND huyện yêu cầ</w:t>
      </w:r>
      <w:r w:rsidR="007179E4">
        <w:t>u</w:t>
      </w:r>
      <w:r>
        <w:t xml:space="preserve"> các xã</w:t>
      </w:r>
      <w:r w:rsidR="007179E4">
        <w:t xml:space="preserve"> </w:t>
      </w:r>
      <w:r>
        <w:t>;</w:t>
      </w:r>
      <w:r w:rsidR="007179E4">
        <w:t xml:space="preserve"> các</w:t>
      </w:r>
      <w:r>
        <w:t xml:space="preserve"> Ban Quản lý di tích </w:t>
      </w:r>
      <w:bookmarkStart w:id="0" w:name="_GoBack"/>
      <w:bookmarkEnd w:id="0"/>
      <w:r>
        <w:t>nghiêm túc triển khai thực hiện các nhiệm vụ nêu trên nhằm góp phần thực hiện tốt công tác quản lý, bảo vệ, phát huy giá trị di sản văn hóa trên địa bàn</w:t>
      </w:r>
    </w:p>
    <w:sectPr w:rsidR="00FB7239" w:rsidSect="00295414">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32"/>
    <w:rsid w:val="00105D80"/>
    <w:rsid w:val="001719DA"/>
    <w:rsid w:val="00295414"/>
    <w:rsid w:val="003A5BBF"/>
    <w:rsid w:val="007179E4"/>
    <w:rsid w:val="00850545"/>
    <w:rsid w:val="00AA1DA1"/>
    <w:rsid w:val="00BE08A2"/>
    <w:rsid w:val="00BF45E2"/>
    <w:rsid w:val="00C07532"/>
    <w:rsid w:val="00C54DF0"/>
    <w:rsid w:val="00C65174"/>
    <w:rsid w:val="00D6774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AA3B4-F290-4711-B193-97ED9DF8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2025-01-16T03:23:00Z</dcterms:created>
  <dcterms:modified xsi:type="dcterms:W3CDTF">2025-01-16T03:31:00Z</dcterms:modified>
</cp:coreProperties>
</file>